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C35" w:rsidRDefault="00E24B9D" w:rsidP="00E24B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 wp14:anchorId="0C199549" wp14:editId="4C80B962">
            <wp:extent cx="1047750" cy="1143000"/>
            <wp:effectExtent l="19050" t="0" r="0" b="0"/>
            <wp:docPr id="1" name="Picture 1" descr="MCj031085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1085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04119499" wp14:editId="317E6B47">
            <wp:extent cx="1047750" cy="1143000"/>
            <wp:effectExtent l="19050" t="0" r="0" b="0"/>
            <wp:docPr id="4" name="Picture 4" descr="MCj031085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1085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6A6" w:rsidRPr="00CB4902" w:rsidRDefault="00E90C35" w:rsidP="00E24B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56AF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3F4">
        <w:rPr>
          <w:rFonts w:ascii="Times New Roman" w:hAnsi="Times New Roman" w:cs="Times New Roman"/>
          <w:sz w:val="24"/>
          <w:szCs w:val="24"/>
        </w:rPr>
        <w:t>2</w:t>
      </w:r>
      <w:r w:rsidR="006C46D1">
        <w:rPr>
          <w:rFonts w:ascii="Times New Roman" w:hAnsi="Times New Roman" w:cs="Times New Roman"/>
          <w:sz w:val="24"/>
          <w:szCs w:val="24"/>
        </w:rPr>
        <w:t>0</w:t>
      </w:r>
      <w:r w:rsidR="002523F4">
        <w:rPr>
          <w:rFonts w:ascii="Times New Roman" w:hAnsi="Times New Roman" w:cs="Times New Roman"/>
          <w:sz w:val="24"/>
          <w:szCs w:val="24"/>
        </w:rPr>
        <w:t>, 201</w:t>
      </w:r>
      <w:r w:rsidR="006C46D1">
        <w:rPr>
          <w:rFonts w:ascii="Times New Roman" w:hAnsi="Times New Roman" w:cs="Times New Roman"/>
          <w:sz w:val="24"/>
          <w:szCs w:val="24"/>
        </w:rPr>
        <w:t>9</w:t>
      </w:r>
    </w:p>
    <w:p w:rsidR="006A03A6" w:rsidRPr="00CB4902" w:rsidRDefault="006A03A6">
      <w:pPr>
        <w:rPr>
          <w:rFonts w:ascii="Times New Roman" w:hAnsi="Times New Roman" w:cs="Times New Roman"/>
          <w:sz w:val="24"/>
          <w:szCs w:val="24"/>
        </w:rPr>
      </w:pPr>
      <w:r w:rsidRPr="00CB4902">
        <w:rPr>
          <w:rFonts w:ascii="Times New Roman" w:hAnsi="Times New Roman" w:cs="Times New Roman"/>
          <w:sz w:val="24"/>
          <w:szCs w:val="24"/>
        </w:rPr>
        <w:t>Dear A</w:t>
      </w:r>
      <w:r w:rsidR="00CB4902" w:rsidRPr="00CB4902">
        <w:rPr>
          <w:rFonts w:ascii="Times New Roman" w:hAnsi="Times New Roman" w:cs="Times New Roman"/>
          <w:sz w:val="24"/>
          <w:szCs w:val="24"/>
        </w:rPr>
        <w:t xml:space="preserve">P Chemistry Student, </w:t>
      </w:r>
    </w:p>
    <w:p w:rsidR="00CB4902" w:rsidRDefault="00CB4902">
      <w:pPr>
        <w:rPr>
          <w:rFonts w:ascii="Times New Roman" w:hAnsi="Times New Roman" w:cs="Times New Roman"/>
          <w:sz w:val="24"/>
          <w:szCs w:val="24"/>
        </w:rPr>
      </w:pPr>
      <w:r w:rsidRPr="00CB4902">
        <w:rPr>
          <w:rFonts w:ascii="Times New Roman" w:hAnsi="Times New Roman" w:cs="Times New Roman"/>
          <w:sz w:val="24"/>
          <w:szCs w:val="24"/>
        </w:rPr>
        <w:t xml:space="preserve">Congratulations on signing up for AP Chemistry!  I am thrilled that you have decided to challenge yourself with this class next school year.  </w:t>
      </w:r>
      <w:r>
        <w:rPr>
          <w:rFonts w:ascii="Times New Roman" w:hAnsi="Times New Roman" w:cs="Times New Roman"/>
          <w:sz w:val="24"/>
          <w:szCs w:val="24"/>
        </w:rPr>
        <w:t xml:space="preserve">As you know, AP classes are rigorous and require a significant amount of hard-work on the part of the student and the teacher in order to cover the required material and be prepared for the </w:t>
      </w:r>
      <w:r w:rsidR="0046453E">
        <w:rPr>
          <w:rFonts w:ascii="Times New Roman" w:hAnsi="Times New Roman" w:cs="Times New Roman"/>
          <w:sz w:val="24"/>
          <w:szCs w:val="24"/>
        </w:rPr>
        <w:t>AP Chemistry exam in May of 20</w:t>
      </w:r>
      <w:r w:rsidR="006C46D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B4902" w:rsidRDefault="00CB4902" w:rsidP="00CB4902">
      <w:pPr>
        <w:rPr>
          <w:rFonts w:ascii="Times New Roman" w:hAnsi="Times New Roman" w:cs="Times New Roman"/>
          <w:sz w:val="24"/>
          <w:szCs w:val="24"/>
        </w:rPr>
      </w:pPr>
      <w:r w:rsidRPr="00CB4902">
        <w:rPr>
          <w:rFonts w:ascii="Times New Roman" w:hAnsi="Times New Roman" w:cs="Times New Roman"/>
          <w:sz w:val="24"/>
          <w:szCs w:val="24"/>
        </w:rPr>
        <w:t>The in</w:t>
      </w:r>
      <w:r>
        <w:rPr>
          <w:rFonts w:ascii="Times New Roman" w:hAnsi="Times New Roman" w:cs="Times New Roman"/>
          <w:sz w:val="24"/>
          <w:szCs w:val="24"/>
        </w:rPr>
        <w:t>formation covered in AP Chemistry is similar to a full-year of college chemistry and</w:t>
      </w:r>
      <w:r w:rsidRPr="00CB4902">
        <w:rPr>
          <w:rFonts w:ascii="Times New Roman" w:hAnsi="Times New Roman" w:cs="Times New Roman"/>
          <w:sz w:val="24"/>
          <w:szCs w:val="24"/>
        </w:rPr>
        <w:t xml:space="preserve"> will coincide with the suggested outline provided by the </w:t>
      </w:r>
      <w:r>
        <w:rPr>
          <w:rFonts w:ascii="Times New Roman" w:hAnsi="Times New Roman" w:cs="Times New Roman"/>
          <w:sz w:val="24"/>
          <w:szCs w:val="24"/>
        </w:rPr>
        <w:t xml:space="preserve">AP chemistry committee.  The main topics that will be covered include; </w:t>
      </w:r>
      <w:r w:rsidR="00B67C24">
        <w:rPr>
          <w:rFonts w:ascii="Times New Roman" w:hAnsi="Times New Roman" w:cs="Times New Roman"/>
          <w:sz w:val="24"/>
          <w:szCs w:val="24"/>
        </w:rPr>
        <w:t>atoms and elements, structure and properties of matter, chemical reactions, kinetics, thermodynamics and equilibrium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B6AA5" w:rsidRDefault="00CB4902" w:rsidP="00CB4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prepare for next year, you will have a required summer assignment that will count tow</w:t>
      </w:r>
      <w:r w:rsidR="00E90C35">
        <w:rPr>
          <w:rFonts w:ascii="Times New Roman" w:hAnsi="Times New Roman" w:cs="Times New Roman"/>
          <w:sz w:val="24"/>
          <w:szCs w:val="24"/>
        </w:rPr>
        <w:t>ards your first quarter grade ne</w:t>
      </w:r>
      <w:r>
        <w:rPr>
          <w:rFonts w:ascii="Times New Roman" w:hAnsi="Times New Roman" w:cs="Times New Roman"/>
          <w:sz w:val="24"/>
          <w:szCs w:val="24"/>
        </w:rPr>
        <w:t xml:space="preserve">xt fall.  </w:t>
      </w:r>
      <w:r w:rsidR="00E90C35">
        <w:rPr>
          <w:rFonts w:ascii="Times New Roman" w:hAnsi="Times New Roman" w:cs="Times New Roman"/>
          <w:sz w:val="24"/>
          <w:szCs w:val="24"/>
        </w:rPr>
        <w:t xml:space="preserve">This assignment is mostly a review of topics that you covered in Chemistry I.  </w:t>
      </w:r>
      <w:r w:rsidR="00E90C35" w:rsidRPr="00E90C35">
        <w:rPr>
          <w:rFonts w:ascii="Times New Roman" w:hAnsi="Times New Roman" w:cs="Times New Roman"/>
          <w:b/>
          <w:sz w:val="24"/>
          <w:szCs w:val="24"/>
        </w:rPr>
        <w:t xml:space="preserve">Your assignment </w:t>
      </w:r>
      <w:r w:rsidR="00E90C35">
        <w:rPr>
          <w:rFonts w:ascii="Times New Roman" w:hAnsi="Times New Roman" w:cs="Times New Roman"/>
          <w:b/>
          <w:sz w:val="24"/>
          <w:szCs w:val="24"/>
        </w:rPr>
        <w:t>will be due on our</w:t>
      </w:r>
      <w:r w:rsidR="0046453E">
        <w:rPr>
          <w:rFonts w:ascii="Times New Roman" w:hAnsi="Times New Roman" w:cs="Times New Roman"/>
          <w:b/>
          <w:sz w:val="24"/>
          <w:szCs w:val="24"/>
        </w:rPr>
        <w:t xml:space="preserve"> second</w:t>
      </w:r>
      <w:r w:rsidR="00DB6AA5">
        <w:rPr>
          <w:rFonts w:ascii="Times New Roman" w:hAnsi="Times New Roman" w:cs="Times New Roman"/>
          <w:b/>
          <w:sz w:val="24"/>
          <w:szCs w:val="24"/>
        </w:rPr>
        <w:t xml:space="preserve"> day of AP Chemistry class.</w:t>
      </w:r>
      <w:r w:rsidR="00E90C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For your summer assignment,</w:t>
      </w:r>
      <w:r w:rsidR="007B64CF">
        <w:rPr>
          <w:rFonts w:ascii="Times New Roman" w:hAnsi="Times New Roman" w:cs="Times New Roman"/>
          <w:sz w:val="24"/>
          <w:szCs w:val="24"/>
        </w:rPr>
        <w:t xml:space="preserve"> yo</w:t>
      </w:r>
      <w:r w:rsidR="00DB6AA5">
        <w:rPr>
          <w:rFonts w:ascii="Times New Roman" w:hAnsi="Times New Roman" w:cs="Times New Roman"/>
          <w:sz w:val="24"/>
          <w:szCs w:val="24"/>
        </w:rPr>
        <w:t xml:space="preserve">u need to </w:t>
      </w:r>
      <w:r w:rsidR="003E160E">
        <w:rPr>
          <w:rFonts w:ascii="Times New Roman" w:hAnsi="Times New Roman" w:cs="Times New Roman"/>
          <w:sz w:val="24"/>
          <w:szCs w:val="24"/>
        </w:rPr>
        <w:t xml:space="preserve">complete the </w:t>
      </w:r>
      <w:r w:rsidR="00EB7061">
        <w:rPr>
          <w:rFonts w:ascii="Times New Roman" w:hAnsi="Times New Roman" w:cs="Times New Roman"/>
          <w:sz w:val="24"/>
          <w:szCs w:val="24"/>
        </w:rPr>
        <w:t>assignmen</w:t>
      </w:r>
      <w:r w:rsidR="003E160E">
        <w:rPr>
          <w:rFonts w:ascii="Times New Roman" w:hAnsi="Times New Roman" w:cs="Times New Roman"/>
          <w:sz w:val="24"/>
          <w:szCs w:val="24"/>
        </w:rPr>
        <w:t>ts described on the back of this paper.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6AA5">
        <w:rPr>
          <w:rFonts w:ascii="Times New Roman" w:hAnsi="Times New Roman" w:cs="Times New Roman"/>
          <w:sz w:val="24"/>
          <w:szCs w:val="24"/>
        </w:rPr>
        <w:t xml:space="preserve">Most of the information is a review from chemistry I, but if you need additional resources, please access the following webpage:  </w:t>
      </w:r>
      <w:hyperlink r:id="rId6" w:history="1">
        <w:r w:rsidR="00DB6AA5" w:rsidRPr="002252B5">
          <w:rPr>
            <w:rStyle w:val="Hyperlink"/>
            <w:rFonts w:ascii="Times New Roman" w:hAnsi="Times New Roman" w:cs="Times New Roman"/>
            <w:sz w:val="24"/>
            <w:szCs w:val="24"/>
          </w:rPr>
          <w:t>http://mrsrnixon.weebly.com/</w:t>
        </w:r>
      </w:hyperlink>
      <w:r w:rsidR="003E160E">
        <w:rPr>
          <w:rFonts w:ascii="Times New Roman" w:hAnsi="Times New Roman" w:cs="Times New Roman"/>
          <w:sz w:val="24"/>
          <w:szCs w:val="24"/>
        </w:rPr>
        <w:t xml:space="preserve">.  </w:t>
      </w:r>
      <w:r w:rsidR="0046453E">
        <w:rPr>
          <w:rFonts w:ascii="Times New Roman" w:hAnsi="Times New Roman" w:cs="Times New Roman"/>
          <w:sz w:val="24"/>
          <w:szCs w:val="24"/>
        </w:rPr>
        <w:t xml:space="preserve">THE BEST WAY YOU CAN GIVE YOURSELF A CHANCE OF HAVING A SUCCESSFUL START IN AP CHEMISTRY IS TO TAKE THE TIME TO MAKE SURE YOU UNDERSTAND THE INFORMATION IN THIS ASSIGNMENT – WE MOVE QUICKLY STARTING ON DAY 1.  </w:t>
      </w:r>
    </w:p>
    <w:p w:rsidR="00CB4902" w:rsidRDefault="000B0D3E" w:rsidP="00CB4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should also familiarize yourself with the attached ion sheet as these are the ions you need to know for next year’s class. </w:t>
      </w:r>
      <w:r w:rsidR="00E90C35">
        <w:rPr>
          <w:rFonts w:ascii="Times New Roman" w:hAnsi="Times New Roman" w:cs="Times New Roman"/>
          <w:sz w:val="24"/>
          <w:szCs w:val="24"/>
        </w:rPr>
        <w:t xml:space="preserve">(You are not allowed to use your ion sheet on tests and quizzes </w:t>
      </w:r>
      <w:r w:rsidR="00E90C35" w:rsidRPr="00E90C35">
        <w:rPr>
          <w:rFonts w:ascii="Times New Roman" w:hAnsi="Times New Roman" w:cs="Times New Roman"/>
          <w:sz w:val="24"/>
          <w:szCs w:val="24"/>
        </w:rPr>
        <w:sym w:font="Wingdings" w:char="F04C"/>
      </w:r>
      <w:r w:rsidR="00E90C35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0B0D3E" w:rsidRDefault="000B0D3E" w:rsidP="00CB4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questions,</w:t>
      </w:r>
      <w:r w:rsidR="006C46D1">
        <w:rPr>
          <w:rFonts w:ascii="Times New Roman" w:hAnsi="Times New Roman" w:cs="Times New Roman"/>
          <w:sz w:val="24"/>
          <w:szCs w:val="24"/>
        </w:rPr>
        <w:t xml:space="preserve"> or have any difficulty accessing the problems or resources,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please feel free t</w:t>
      </w:r>
      <w:r w:rsidR="00DB6AA5">
        <w:rPr>
          <w:rFonts w:ascii="Times New Roman" w:hAnsi="Times New Roman" w:cs="Times New Roman"/>
          <w:sz w:val="24"/>
          <w:szCs w:val="24"/>
        </w:rPr>
        <w:t xml:space="preserve">o contact me </w:t>
      </w:r>
      <w:r>
        <w:rPr>
          <w:rFonts w:ascii="Times New Roman" w:hAnsi="Times New Roman" w:cs="Times New Roman"/>
          <w:sz w:val="24"/>
          <w:szCs w:val="24"/>
        </w:rPr>
        <w:t xml:space="preserve">by email @ </w:t>
      </w:r>
      <w:hyperlink r:id="rId7" w:history="1">
        <w:r w:rsidRPr="0012180B">
          <w:rPr>
            <w:rStyle w:val="Hyperlink"/>
            <w:rFonts w:ascii="Times New Roman" w:hAnsi="Times New Roman" w:cs="Times New Roman"/>
            <w:sz w:val="24"/>
            <w:szCs w:val="24"/>
          </w:rPr>
          <w:t>rnixon@yorktown.k12.in.us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I hope that you have a safe and happy summer and I will see you in the fall.  </w:t>
      </w:r>
    </w:p>
    <w:p w:rsidR="000B0D3E" w:rsidRDefault="000B0D3E" w:rsidP="00425757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0B0D3E" w:rsidRPr="003E160E" w:rsidRDefault="003E160E" w:rsidP="00CB4902">
      <w:pPr>
        <w:rPr>
          <w:rFonts w:ascii="Lucida Handwriting" w:hAnsi="Lucida Handwriting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Lucida Handwriting" w:hAnsi="Lucida Handwriting" w:cs="Times New Roman"/>
          <w:sz w:val="40"/>
          <w:szCs w:val="40"/>
        </w:rPr>
        <w:t xml:space="preserve">Mrs. Rachel Nixon </w:t>
      </w:r>
    </w:p>
    <w:p w:rsidR="000B0D3E" w:rsidRPr="00CB4902" w:rsidRDefault="000B0D3E" w:rsidP="00425757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Rachel Nixon </w:t>
      </w:r>
    </w:p>
    <w:p w:rsidR="003A7DD8" w:rsidRDefault="00EB7061" w:rsidP="003A7D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A7DD8">
        <w:rPr>
          <w:rFonts w:ascii="Times New Roman" w:hAnsi="Times New Roman" w:cs="Times New Roman"/>
          <w:b/>
          <w:sz w:val="24"/>
          <w:szCs w:val="24"/>
        </w:rPr>
        <w:lastRenderedPageBreak/>
        <w:t>Guidelines for completing assignments:</w:t>
      </w:r>
      <w:r w:rsidR="00E075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7DD8" w:rsidRPr="00C3334E" w:rsidRDefault="003A7DD8" w:rsidP="003A7D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334E">
        <w:rPr>
          <w:rFonts w:ascii="Times New Roman" w:hAnsi="Times New Roman" w:cs="Times New Roman"/>
          <w:sz w:val="24"/>
          <w:szCs w:val="24"/>
        </w:rPr>
        <w:t>You must show your work for all</w:t>
      </w:r>
      <w:r w:rsidR="00441A96">
        <w:rPr>
          <w:rFonts w:ascii="Times New Roman" w:hAnsi="Times New Roman" w:cs="Times New Roman"/>
          <w:sz w:val="24"/>
          <w:szCs w:val="24"/>
        </w:rPr>
        <w:t xml:space="preserve"> quantitative math</w:t>
      </w:r>
      <w:r w:rsidRPr="00C3334E">
        <w:rPr>
          <w:rFonts w:ascii="Times New Roman" w:hAnsi="Times New Roman" w:cs="Times New Roman"/>
          <w:sz w:val="24"/>
          <w:szCs w:val="24"/>
        </w:rPr>
        <w:t xml:space="preserve"> problems – this includes writing out all equations used and the work as well as a correct answer with a unit and the correct number of significant figures</w:t>
      </w:r>
      <w:r w:rsidR="002B6162" w:rsidRPr="00C3334E">
        <w:rPr>
          <w:rFonts w:ascii="Times New Roman" w:hAnsi="Times New Roman" w:cs="Times New Roman"/>
          <w:sz w:val="24"/>
          <w:szCs w:val="24"/>
        </w:rPr>
        <w:t xml:space="preserve">.  </w:t>
      </w:r>
      <w:r w:rsidR="002B6162" w:rsidRPr="002B403A">
        <w:rPr>
          <w:rFonts w:ascii="Times New Roman" w:hAnsi="Times New Roman" w:cs="Times New Roman"/>
          <w:b/>
          <w:i/>
          <w:sz w:val="24"/>
          <w:szCs w:val="24"/>
        </w:rPr>
        <w:t>Please circle your final answer</w:t>
      </w:r>
      <w:r w:rsidR="002B403A" w:rsidRPr="002B403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A7DD8" w:rsidRPr="00C3334E" w:rsidRDefault="003A7DD8" w:rsidP="003A7D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403A">
        <w:rPr>
          <w:rFonts w:ascii="Times New Roman" w:hAnsi="Times New Roman" w:cs="Times New Roman"/>
          <w:b/>
          <w:i/>
          <w:sz w:val="24"/>
          <w:szCs w:val="24"/>
        </w:rPr>
        <w:t>Please</w:t>
      </w:r>
      <w:r w:rsidR="00EB7061" w:rsidRPr="002B40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403A">
        <w:rPr>
          <w:rFonts w:ascii="Times New Roman" w:hAnsi="Times New Roman" w:cs="Times New Roman"/>
          <w:b/>
          <w:i/>
          <w:sz w:val="24"/>
          <w:szCs w:val="24"/>
        </w:rPr>
        <w:t>handwrite all work and please do not type i</w:t>
      </w:r>
      <w:r w:rsidR="00C3334E" w:rsidRPr="002B403A">
        <w:rPr>
          <w:rFonts w:ascii="Times New Roman" w:hAnsi="Times New Roman" w:cs="Times New Roman"/>
          <w:b/>
          <w:i/>
          <w:sz w:val="24"/>
          <w:szCs w:val="24"/>
        </w:rPr>
        <w:t>t (this includes definitions</w:t>
      </w:r>
      <w:r w:rsidR="002B403A" w:rsidRPr="002B403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C3334E" w:rsidRPr="002B403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3334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3334E">
        <w:rPr>
          <w:rFonts w:ascii="Times New Roman" w:hAnsi="Times New Roman" w:cs="Times New Roman"/>
          <w:sz w:val="24"/>
          <w:szCs w:val="24"/>
        </w:rPr>
        <w:t xml:space="preserve">You may make flashcards if you would like to for definitions.  </w:t>
      </w:r>
    </w:p>
    <w:p w:rsidR="002B403A" w:rsidRDefault="002B403A" w:rsidP="002B40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your best for any question that involves an explanation, come up with something – just leaving it blank or simply saying I don’t understand will not work </w:t>
      </w:r>
      <w:r w:rsidRPr="002B403A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</w:t>
      </w:r>
      <w:r w:rsidRPr="002B40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7C24" w:rsidRPr="00205FB0" w:rsidRDefault="00B67C24" w:rsidP="00205F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provided copies of all of the required problems </w:t>
      </w:r>
      <w:r w:rsidR="00205FB0">
        <w:rPr>
          <w:rFonts w:ascii="Times New Roman" w:hAnsi="Times New Roman" w:cs="Times New Roman"/>
          <w:sz w:val="24"/>
          <w:szCs w:val="24"/>
        </w:rPr>
        <w:t>and solutions to the odd numbered problems</w:t>
      </w:r>
      <w:r>
        <w:rPr>
          <w:rFonts w:ascii="Times New Roman" w:hAnsi="Times New Roman" w:cs="Times New Roman"/>
          <w:sz w:val="24"/>
          <w:szCs w:val="24"/>
        </w:rPr>
        <w:t xml:space="preserve">–on the website at </w:t>
      </w:r>
      <w:r w:rsidR="00205FB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05FB0" w:rsidRPr="002252B5">
          <w:rPr>
            <w:rStyle w:val="Hyperlink"/>
            <w:rFonts w:ascii="Times New Roman" w:hAnsi="Times New Roman" w:cs="Times New Roman"/>
            <w:sz w:val="24"/>
            <w:szCs w:val="24"/>
          </w:rPr>
          <w:t>http://mrsrnixon.weebly.com/</w:t>
        </w:r>
      </w:hyperlink>
    </w:p>
    <w:p w:rsidR="00EB7061" w:rsidRPr="00EB7061" w:rsidRDefault="00EB7061" w:rsidP="00CB49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1 </w:t>
      </w:r>
      <w:r w:rsidR="007B64CF">
        <w:rPr>
          <w:rFonts w:ascii="Times New Roman" w:hAnsi="Times New Roman" w:cs="Times New Roman"/>
          <w:b/>
          <w:sz w:val="24"/>
          <w:szCs w:val="24"/>
        </w:rPr>
        <w:t xml:space="preserve">– Chemical </w:t>
      </w:r>
      <w:r w:rsidR="00190C65">
        <w:rPr>
          <w:rFonts w:ascii="Times New Roman" w:hAnsi="Times New Roman" w:cs="Times New Roman"/>
          <w:b/>
          <w:sz w:val="24"/>
          <w:szCs w:val="24"/>
        </w:rPr>
        <w:t>Foundations</w:t>
      </w:r>
    </w:p>
    <w:p w:rsidR="00EB7061" w:rsidRDefault="00EB7061" w:rsidP="00EB70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terms:  accuracy, precision, density, matter, homogeneous mixture, heterogeneous mixture, solution, pure substance, physical change, compound,</w:t>
      </w:r>
      <w:r w:rsidR="00C3334E">
        <w:rPr>
          <w:rFonts w:ascii="Times New Roman" w:hAnsi="Times New Roman" w:cs="Times New Roman"/>
          <w:sz w:val="24"/>
          <w:szCs w:val="24"/>
        </w:rPr>
        <w:t xml:space="preserve"> chemical change, element</w:t>
      </w:r>
    </w:p>
    <w:p w:rsidR="00C776B7" w:rsidRDefault="00190C65" w:rsidP="00EB70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p</w:t>
      </w:r>
      <w:r w:rsidR="00EB7061">
        <w:rPr>
          <w:rFonts w:ascii="Times New Roman" w:hAnsi="Times New Roman" w:cs="Times New Roman"/>
          <w:sz w:val="24"/>
          <w:szCs w:val="24"/>
        </w:rPr>
        <w:t>roblems in t</w:t>
      </w:r>
      <w:r w:rsidR="002B6162">
        <w:rPr>
          <w:rFonts w:ascii="Times New Roman" w:hAnsi="Times New Roman" w:cs="Times New Roman"/>
          <w:sz w:val="24"/>
          <w:szCs w:val="24"/>
        </w:rPr>
        <w:t>he chapter review starting on page</w:t>
      </w:r>
      <w:r w:rsidR="00EB7061">
        <w:rPr>
          <w:rFonts w:ascii="Times New Roman" w:hAnsi="Times New Roman" w:cs="Times New Roman"/>
          <w:sz w:val="24"/>
          <w:szCs w:val="24"/>
        </w:rPr>
        <w:t xml:space="preserve"> 31 # 25, 27, </w:t>
      </w:r>
      <w:r w:rsidR="00C3334E">
        <w:rPr>
          <w:rFonts w:ascii="Times New Roman" w:hAnsi="Times New Roman" w:cs="Times New Roman"/>
          <w:sz w:val="24"/>
          <w:szCs w:val="24"/>
        </w:rPr>
        <w:t>31, 33,</w:t>
      </w:r>
      <w:r w:rsidR="006811F6">
        <w:rPr>
          <w:rFonts w:ascii="Times New Roman" w:hAnsi="Times New Roman" w:cs="Times New Roman"/>
          <w:sz w:val="24"/>
          <w:szCs w:val="24"/>
        </w:rPr>
        <w:t xml:space="preserve"> 59, 61, 65, 67, 69, 80</w:t>
      </w:r>
      <w:r w:rsidR="00205FB0">
        <w:rPr>
          <w:rFonts w:ascii="Times New Roman" w:hAnsi="Times New Roman" w:cs="Times New Roman"/>
          <w:sz w:val="24"/>
          <w:szCs w:val="24"/>
        </w:rPr>
        <w:t>.</w:t>
      </w:r>
    </w:p>
    <w:p w:rsidR="00C776B7" w:rsidRDefault="00C776B7" w:rsidP="00C776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problems may be found at the following link:  </w:t>
      </w:r>
      <w:r w:rsidR="00205FB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448D6">
          <w:rPr>
            <w:rStyle w:val="Hyperlink"/>
            <w:rFonts w:ascii="Times New Roman" w:hAnsi="Times New Roman" w:cs="Times New Roman"/>
            <w:sz w:val="24"/>
            <w:szCs w:val="24"/>
          </w:rPr>
          <w:t>http://mrsrnixon.weebly.com/required-problems-and-solutions-to-odd-numbered-problems.html</w:t>
        </w:r>
      </w:hyperlink>
    </w:p>
    <w:p w:rsidR="00AC3835" w:rsidRDefault="00AC3835" w:rsidP="003A7D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2 </w:t>
      </w:r>
      <w:r w:rsidR="007B64CF">
        <w:rPr>
          <w:rFonts w:ascii="Times New Roman" w:hAnsi="Times New Roman" w:cs="Times New Roman"/>
          <w:b/>
          <w:sz w:val="24"/>
          <w:szCs w:val="24"/>
        </w:rPr>
        <w:t xml:space="preserve">– Atoms, Molecules &amp; Ions </w:t>
      </w:r>
    </w:p>
    <w:p w:rsidR="00AC3835" w:rsidRDefault="00AC3835" w:rsidP="00AC38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following terms:  law of conservation of mass, law of definite proportions, law of multiple proportions, </w:t>
      </w:r>
      <w:r w:rsidR="00C3334E">
        <w:rPr>
          <w:rFonts w:ascii="Times New Roman" w:hAnsi="Times New Roman" w:cs="Times New Roman"/>
          <w:sz w:val="24"/>
          <w:szCs w:val="24"/>
        </w:rPr>
        <w:t xml:space="preserve">radioactivity, </w:t>
      </w:r>
      <w:r>
        <w:rPr>
          <w:rFonts w:ascii="Times New Roman" w:hAnsi="Times New Roman" w:cs="Times New Roman"/>
          <w:sz w:val="24"/>
          <w:szCs w:val="24"/>
        </w:rPr>
        <w:t>isotopes, atomic number, atomic mass number</w:t>
      </w:r>
      <w:r w:rsidR="00C3334E">
        <w:rPr>
          <w:rFonts w:ascii="Times New Roman" w:hAnsi="Times New Roman" w:cs="Times New Roman"/>
          <w:sz w:val="24"/>
          <w:szCs w:val="24"/>
        </w:rPr>
        <w:t xml:space="preserve">, covalent bonds, molecule, ionic bonding, ionic solid (or salt), groups (or families), periods, acids, </w:t>
      </w:r>
    </w:p>
    <w:p w:rsidR="00AC3835" w:rsidRDefault="00C776B7" w:rsidP="00AC38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AC3835">
        <w:rPr>
          <w:rFonts w:ascii="Times New Roman" w:hAnsi="Times New Roman" w:cs="Times New Roman"/>
          <w:sz w:val="24"/>
          <w:szCs w:val="24"/>
        </w:rPr>
        <w:t>basic ideas of Dalton’s Atomic Theory</w:t>
      </w:r>
    </w:p>
    <w:p w:rsidR="00AC3835" w:rsidRDefault="00AC3835" w:rsidP="00AC38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6F64">
        <w:rPr>
          <w:rFonts w:ascii="Times New Roman" w:hAnsi="Times New Roman" w:cs="Times New Roman"/>
          <w:b/>
          <w:i/>
          <w:sz w:val="24"/>
          <w:szCs w:val="24"/>
        </w:rPr>
        <w:t>BRIEFLY</w:t>
      </w:r>
      <w:r>
        <w:rPr>
          <w:rFonts w:ascii="Times New Roman" w:hAnsi="Times New Roman" w:cs="Times New Roman"/>
          <w:sz w:val="24"/>
          <w:szCs w:val="24"/>
        </w:rPr>
        <w:t xml:space="preserve"> describe the following experiments of early chemistry.  Make sure to include the date, the discoverer/scientist, what was discovered and what the experiment </w:t>
      </w:r>
      <w:r w:rsidR="00296F64">
        <w:rPr>
          <w:rFonts w:ascii="Times New Roman" w:hAnsi="Times New Roman" w:cs="Times New Roman"/>
          <w:sz w:val="24"/>
          <w:szCs w:val="24"/>
        </w:rPr>
        <w:t>involved (basic design of the experiment).  You can draw pictures if it helps you ex</w:t>
      </w:r>
      <w:r w:rsidR="00485711">
        <w:rPr>
          <w:rFonts w:ascii="Times New Roman" w:hAnsi="Times New Roman" w:cs="Times New Roman"/>
          <w:sz w:val="24"/>
          <w:szCs w:val="24"/>
        </w:rPr>
        <w:t xml:space="preserve">plain the experiment. </w:t>
      </w:r>
    </w:p>
    <w:p w:rsidR="00205FB0" w:rsidRDefault="00205FB0" w:rsidP="00205FB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5FB0">
        <w:rPr>
          <w:rFonts w:ascii="Times New Roman" w:hAnsi="Times New Roman" w:cs="Times New Roman"/>
          <w:sz w:val="24"/>
          <w:szCs w:val="24"/>
        </w:rPr>
        <w:t>JJ Thomson’s Cathode Ray Experiment</w:t>
      </w:r>
    </w:p>
    <w:p w:rsidR="00296F64" w:rsidRDefault="00296F64" w:rsidP="00296F6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Millikan’s oil drop experiment </w:t>
      </w:r>
    </w:p>
    <w:p w:rsidR="00296F64" w:rsidRDefault="00296F64" w:rsidP="00296F6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Ernest Rutherford’s gold foil experiment</w:t>
      </w:r>
    </w:p>
    <w:p w:rsidR="00C3334E" w:rsidRDefault="00C3334E" w:rsidP="00AC38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 a periodic table (or print one off) and label the following sections:  alkali metals, alkaline earth metals, halogens, noble gases, transition metals, lanthanides and a</w:t>
      </w:r>
      <w:r w:rsidR="00205FB0">
        <w:rPr>
          <w:rFonts w:ascii="Times New Roman" w:hAnsi="Times New Roman" w:cs="Times New Roman"/>
          <w:sz w:val="24"/>
          <w:szCs w:val="24"/>
        </w:rPr>
        <w:t xml:space="preserve">ctinides.  </w:t>
      </w:r>
    </w:p>
    <w:p w:rsidR="00296F64" w:rsidRDefault="00296F64" w:rsidP="00AC38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following problems in t</w:t>
      </w:r>
      <w:r w:rsidR="00213ADB">
        <w:rPr>
          <w:rFonts w:ascii="Times New Roman" w:hAnsi="Times New Roman" w:cs="Times New Roman"/>
          <w:sz w:val="24"/>
          <w:szCs w:val="24"/>
        </w:rPr>
        <w:t>he chapter review starting on page</w:t>
      </w:r>
      <w:r w:rsidR="00205FB0">
        <w:rPr>
          <w:rFonts w:ascii="Times New Roman" w:hAnsi="Times New Roman" w:cs="Times New Roman"/>
          <w:sz w:val="24"/>
          <w:szCs w:val="24"/>
        </w:rPr>
        <w:t xml:space="preserve"> 74 # </w:t>
      </w:r>
      <w:r>
        <w:rPr>
          <w:rFonts w:ascii="Times New Roman" w:hAnsi="Times New Roman" w:cs="Times New Roman"/>
          <w:sz w:val="24"/>
          <w:szCs w:val="24"/>
        </w:rPr>
        <w:t xml:space="preserve">15, 21, 22, 43, 45, 47, 49, 51, </w:t>
      </w:r>
      <w:r w:rsidR="00C3334E">
        <w:rPr>
          <w:rFonts w:ascii="Times New Roman" w:hAnsi="Times New Roman" w:cs="Times New Roman"/>
          <w:sz w:val="24"/>
          <w:szCs w:val="24"/>
        </w:rPr>
        <w:t xml:space="preserve">53, 54, </w:t>
      </w:r>
      <w:r>
        <w:rPr>
          <w:rFonts w:ascii="Times New Roman" w:hAnsi="Times New Roman" w:cs="Times New Roman"/>
          <w:sz w:val="24"/>
          <w:szCs w:val="24"/>
        </w:rPr>
        <w:t xml:space="preserve">57, 59, 61, 63, 67, </w:t>
      </w:r>
      <w:r w:rsidR="00E90C35">
        <w:rPr>
          <w:rFonts w:ascii="Times New Roman" w:hAnsi="Times New Roman" w:cs="Times New Roman"/>
          <w:sz w:val="24"/>
          <w:szCs w:val="24"/>
        </w:rPr>
        <w:t>69, 71</w:t>
      </w:r>
    </w:p>
    <w:p w:rsidR="00190C65" w:rsidRDefault="00190C65" w:rsidP="00190C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3 – Stoichiometry </w:t>
      </w:r>
    </w:p>
    <w:p w:rsidR="00190C65" w:rsidRDefault="00190C65" w:rsidP="00190C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should be able to complete the following types of problems covered in the stoichiometry chapter </w:t>
      </w:r>
    </w:p>
    <w:p w:rsidR="00190C65" w:rsidRDefault="00190C65" w:rsidP="00190C6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190C65">
        <w:rPr>
          <w:rFonts w:ascii="Times New Roman" w:hAnsi="Times New Roman" w:cs="Times New Roman"/>
          <w:sz w:val="24"/>
          <w:szCs w:val="24"/>
        </w:rPr>
        <w:t xml:space="preserve">onversions using </w:t>
      </w:r>
      <w:r>
        <w:rPr>
          <w:rFonts w:ascii="Times New Roman" w:hAnsi="Times New Roman" w:cs="Times New Roman"/>
          <w:sz w:val="24"/>
          <w:szCs w:val="24"/>
        </w:rPr>
        <w:t>moles, grams and Av</w:t>
      </w:r>
      <w:r w:rsidR="00205FB0">
        <w:rPr>
          <w:rFonts w:ascii="Times New Roman" w:hAnsi="Times New Roman" w:cs="Times New Roman"/>
          <w:sz w:val="24"/>
          <w:szCs w:val="24"/>
        </w:rPr>
        <w:t xml:space="preserve">ogadro’s Number </w:t>
      </w:r>
    </w:p>
    <w:p w:rsidR="00E075A4" w:rsidRDefault="00205FB0" w:rsidP="00190C6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Average atomic masses </w:t>
      </w:r>
    </w:p>
    <w:p w:rsidR="00190C65" w:rsidRPr="00C776B7" w:rsidRDefault="00205FB0" w:rsidP="00FF19E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76B7">
        <w:rPr>
          <w:rFonts w:ascii="Times New Roman" w:hAnsi="Times New Roman" w:cs="Times New Roman"/>
          <w:sz w:val="24"/>
          <w:szCs w:val="24"/>
        </w:rPr>
        <w:t xml:space="preserve">Percent composition </w:t>
      </w:r>
      <w:r w:rsidR="00C776B7">
        <w:rPr>
          <w:rFonts w:ascii="Times New Roman" w:hAnsi="Times New Roman" w:cs="Times New Roman"/>
          <w:sz w:val="24"/>
          <w:szCs w:val="24"/>
        </w:rPr>
        <w:t>and d</w:t>
      </w:r>
      <w:r w:rsidR="00190C65" w:rsidRPr="00C776B7">
        <w:rPr>
          <w:rFonts w:ascii="Times New Roman" w:hAnsi="Times New Roman" w:cs="Times New Roman"/>
          <w:sz w:val="24"/>
          <w:szCs w:val="24"/>
        </w:rPr>
        <w:t>etermining the empirical and molecula</w:t>
      </w:r>
      <w:r w:rsidRPr="00C776B7">
        <w:rPr>
          <w:rFonts w:ascii="Times New Roman" w:hAnsi="Times New Roman" w:cs="Times New Roman"/>
          <w:sz w:val="24"/>
          <w:szCs w:val="24"/>
        </w:rPr>
        <w:t xml:space="preserve">r formula of a compound </w:t>
      </w:r>
    </w:p>
    <w:p w:rsidR="00190C65" w:rsidRDefault="00190C65" w:rsidP="00190C6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</w:t>
      </w:r>
      <w:r w:rsidR="00205FB0">
        <w:rPr>
          <w:rFonts w:ascii="Times New Roman" w:hAnsi="Times New Roman" w:cs="Times New Roman"/>
          <w:sz w:val="24"/>
          <w:szCs w:val="24"/>
        </w:rPr>
        <w:t xml:space="preserve">g molecular equations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C65" w:rsidRPr="00190C65" w:rsidRDefault="00190C65" w:rsidP="00190C6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0C65">
        <w:rPr>
          <w:rFonts w:ascii="Times New Roman" w:hAnsi="Times New Roman" w:cs="Times New Roman"/>
          <w:sz w:val="24"/>
          <w:szCs w:val="24"/>
        </w:rPr>
        <w:t>Stoichiometry problems</w:t>
      </w:r>
      <w:r>
        <w:rPr>
          <w:rFonts w:ascii="Times New Roman" w:hAnsi="Times New Roman" w:cs="Times New Roman"/>
          <w:sz w:val="24"/>
          <w:szCs w:val="24"/>
        </w:rPr>
        <w:t>, l</w:t>
      </w:r>
      <w:r w:rsidRPr="00190C65">
        <w:rPr>
          <w:rFonts w:ascii="Times New Roman" w:hAnsi="Times New Roman" w:cs="Times New Roman"/>
          <w:sz w:val="24"/>
          <w:szCs w:val="24"/>
        </w:rPr>
        <w:t>imiting/ e</w:t>
      </w:r>
      <w:r w:rsidR="00205FB0">
        <w:rPr>
          <w:rFonts w:ascii="Times New Roman" w:hAnsi="Times New Roman" w:cs="Times New Roman"/>
          <w:sz w:val="24"/>
          <w:szCs w:val="24"/>
        </w:rPr>
        <w:t xml:space="preserve">xcess reactant problems </w:t>
      </w:r>
    </w:p>
    <w:p w:rsidR="00C776B7" w:rsidRPr="00C776B7" w:rsidRDefault="00190C65" w:rsidP="000904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776B7">
        <w:rPr>
          <w:rFonts w:ascii="Times New Roman" w:hAnsi="Times New Roman" w:cs="Times New Roman"/>
          <w:sz w:val="24"/>
          <w:szCs w:val="24"/>
        </w:rPr>
        <w:t>Complete the following problems in the chapter review starting on page 121 in the textbook</w:t>
      </w:r>
      <w:r w:rsidR="00E075A4" w:rsidRPr="00C776B7">
        <w:rPr>
          <w:rFonts w:ascii="Times New Roman" w:hAnsi="Times New Roman" w:cs="Times New Roman"/>
          <w:sz w:val="24"/>
          <w:szCs w:val="24"/>
        </w:rPr>
        <w:t xml:space="preserve">:  21, 27, 45, 53, </w:t>
      </w:r>
      <w:r w:rsidR="005317A3">
        <w:rPr>
          <w:rFonts w:ascii="Times New Roman" w:hAnsi="Times New Roman" w:cs="Times New Roman"/>
          <w:sz w:val="24"/>
          <w:szCs w:val="24"/>
        </w:rPr>
        <w:t>59, 63</w:t>
      </w:r>
      <w:r w:rsidR="00E075A4" w:rsidRPr="00C776B7">
        <w:rPr>
          <w:rFonts w:ascii="Times New Roman" w:hAnsi="Times New Roman" w:cs="Times New Roman"/>
          <w:sz w:val="24"/>
          <w:szCs w:val="24"/>
        </w:rPr>
        <w:t xml:space="preserve">, 67, 75, 81, </w:t>
      </w:r>
      <w:r w:rsidR="00F12E0C" w:rsidRPr="00C776B7">
        <w:rPr>
          <w:rFonts w:ascii="Times New Roman" w:hAnsi="Times New Roman" w:cs="Times New Roman"/>
          <w:sz w:val="24"/>
          <w:szCs w:val="24"/>
        </w:rPr>
        <w:t>87, 95 (a only)</w:t>
      </w:r>
    </w:p>
    <w:p w:rsidR="003A7DD8" w:rsidRPr="00C776B7" w:rsidRDefault="002B6162" w:rsidP="00C776B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6B7">
        <w:rPr>
          <w:rFonts w:ascii="Times New Roman" w:hAnsi="Times New Roman" w:cs="Times New Roman"/>
          <w:b/>
          <w:sz w:val="24"/>
          <w:szCs w:val="24"/>
        </w:rPr>
        <w:t xml:space="preserve">Please feel free </w:t>
      </w:r>
      <w:r w:rsidR="003E160E" w:rsidRPr="00C776B7">
        <w:rPr>
          <w:rFonts w:ascii="Times New Roman" w:hAnsi="Times New Roman" w:cs="Times New Roman"/>
          <w:b/>
          <w:sz w:val="24"/>
          <w:szCs w:val="24"/>
        </w:rPr>
        <w:t xml:space="preserve">to contact me at </w:t>
      </w:r>
      <w:hyperlink r:id="rId10" w:history="1">
        <w:r w:rsidRPr="00C776B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rnixon@yorktown.k12.in.us</w:t>
        </w:r>
      </w:hyperlink>
      <w:r w:rsidRPr="00C776B7">
        <w:rPr>
          <w:rFonts w:ascii="Times New Roman" w:hAnsi="Times New Roman" w:cs="Times New Roman"/>
          <w:b/>
          <w:sz w:val="24"/>
          <w:szCs w:val="24"/>
        </w:rPr>
        <w:t xml:space="preserve"> if you have ANY questions!!</w:t>
      </w:r>
    </w:p>
    <w:p w:rsidR="00C776B7" w:rsidRPr="006478D9" w:rsidRDefault="00C776B7" w:rsidP="00C77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8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 Common Polyatomic Ions </w:t>
      </w:r>
    </w:p>
    <w:p w:rsidR="00C776B7" w:rsidRDefault="00C776B7" w:rsidP="00C77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8D9">
        <w:rPr>
          <w:rFonts w:ascii="Times New Roman" w:hAnsi="Times New Roman" w:cs="Times New Roman"/>
          <w:b/>
          <w:sz w:val="24"/>
          <w:szCs w:val="24"/>
        </w:rPr>
        <w:t>(Alphabetical order by ion name)</w:t>
      </w:r>
    </w:p>
    <w:p w:rsidR="00C776B7" w:rsidRPr="006478D9" w:rsidRDefault="00C776B7" w:rsidP="00C77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1"/>
        <w:gridCol w:w="2696"/>
        <w:gridCol w:w="2703"/>
        <w:gridCol w:w="2690"/>
      </w:tblGrid>
      <w:tr w:rsidR="00C776B7" w:rsidRPr="00F73035" w:rsidTr="00525907">
        <w:tc>
          <w:tcPr>
            <w:tcW w:w="2727" w:type="dxa"/>
          </w:tcPr>
          <w:p w:rsidR="00C776B7" w:rsidRPr="001B0738" w:rsidRDefault="00C776B7" w:rsidP="0052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8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727" w:type="dxa"/>
          </w:tcPr>
          <w:p w:rsidR="00C776B7" w:rsidRPr="001B0738" w:rsidRDefault="00C776B7" w:rsidP="0052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8">
              <w:rPr>
                <w:rFonts w:ascii="Times New Roman" w:hAnsi="Times New Roman" w:cs="Times New Roman"/>
                <w:b/>
                <w:sz w:val="24"/>
                <w:szCs w:val="24"/>
              </w:rPr>
              <w:t>Ion Symbol</w:t>
            </w:r>
          </w:p>
        </w:tc>
        <w:tc>
          <w:tcPr>
            <w:tcW w:w="2727" w:type="dxa"/>
          </w:tcPr>
          <w:p w:rsidR="00C776B7" w:rsidRPr="001B0738" w:rsidRDefault="00C776B7" w:rsidP="0052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8">
              <w:rPr>
                <w:rFonts w:ascii="Times New Roman" w:hAnsi="Times New Roman" w:cs="Times New Roman"/>
                <w:b/>
                <w:sz w:val="24"/>
                <w:szCs w:val="24"/>
              </w:rPr>
              <w:t>Ion Name</w:t>
            </w:r>
          </w:p>
        </w:tc>
        <w:tc>
          <w:tcPr>
            <w:tcW w:w="2727" w:type="dxa"/>
          </w:tcPr>
          <w:p w:rsidR="00C776B7" w:rsidRPr="001B0738" w:rsidRDefault="00C776B7" w:rsidP="0052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Ion Symbol </w:t>
            </w:r>
          </w:p>
        </w:tc>
      </w:tr>
      <w:tr w:rsidR="00C776B7" w:rsidRPr="00F73035" w:rsidTr="00525907"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Acetate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</w:t>
            </w:r>
          </w:p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F730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73035">
              <w:rPr>
                <w:rFonts w:ascii="Times New Roman" w:hAnsi="Times New Roman" w:cs="Times New Roman"/>
                <w:sz w:val="24"/>
                <w:szCs w:val="24"/>
              </w:rPr>
              <w:t>COO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Iodate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</w:tr>
      <w:tr w:rsidR="00C776B7" w:rsidRPr="00F73035" w:rsidTr="00525907"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Ammoniun</w:t>
            </w:r>
            <w:proofErr w:type="spellEnd"/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1+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Nitrate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</w:tr>
      <w:tr w:rsidR="00C776B7" w:rsidRPr="00F73035" w:rsidTr="00525907"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Arsenate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3-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Nitrite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</w:tr>
      <w:tr w:rsidR="00C776B7" w:rsidRPr="00F73035" w:rsidTr="00525907"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Azide</w:t>
            </w:r>
            <w:proofErr w:type="spellEnd"/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3 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Oxalate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2-</w:t>
            </w:r>
          </w:p>
        </w:tc>
      </w:tr>
      <w:tr w:rsidR="00C776B7" w:rsidRPr="00F73035" w:rsidTr="00525907"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Bicarbonate or Hydrogen carbonate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F7303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Perchlorate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</w:tr>
      <w:tr w:rsidR="00C776B7" w:rsidRPr="00F73035" w:rsidTr="00525907"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Bromate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3 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Permanganate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MnO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</w:tr>
      <w:tr w:rsidR="00C776B7" w:rsidRPr="00F73035" w:rsidTr="00525907"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Bromite</w:t>
            </w:r>
            <w:proofErr w:type="spellEnd"/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2 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Peroxide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2-</w:t>
            </w:r>
          </w:p>
        </w:tc>
      </w:tr>
      <w:tr w:rsidR="00C776B7" w:rsidRPr="00F73035" w:rsidTr="00525907"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Carbonate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Phosphate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</w:t>
            </w: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8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3-</w:t>
            </w:r>
          </w:p>
        </w:tc>
      </w:tr>
      <w:tr w:rsidR="00C776B7" w:rsidRPr="00F73035" w:rsidTr="00525907"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Chlorate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  <w:vAlign w:val="center"/>
          </w:tcPr>
          <w:p w:rsidR="00C776B7" w:rsidRPr="006478D9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Phosphite</w:t>
            </w:r>
            <w:proofErr w:type="spellEnd"/>
          </w:p>
        </w:tc>
        <w:tc>
          <w:tcPr>
            <w:tcW w:w="2727" w:type="dxa"/>
            <w:vAlign w:val="center"/>
          </w:tcPr>
          <w:p w:rsidR="00C776B7" w:rsidRPr="006478D9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</w:t>
            </w: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6478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3-</w:t>
            </w:r>
          </w:p>
        </w:tc>
      </w:tr>
      <w:tr w:rsidR="00C776B7" w:rsidRPr="00F73035" w:rsidTr="00525907"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Chlorite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  <w:vAlign w:val="center"/>
          </w:tcPr>
          <w:p w:rsidR="00C776B7" w:rsidRPr="006478D9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Thiocyanate</w:t>
            </w:r>
          </w:p>
        </w:tc>
        <w:tc>
          <w:tcPr>
            <w:tcW w:w="2727" w:type="dxa"/>
            <w:vAlign w:val="center"/>
          </w:tcPr>
          <w:p w:rsidR="00C776B7" w:rsidRPr="006478D9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SCN</w:t>
            </w:r>
            <w:r w:rsidRPr="006478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</w:tr>
      <w:tr w:rsidR="00C776B7" w:rsidRPr="00F73035" w:rsidTr="00525907"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Chromate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2727" w:type="dxa"/>
            <w:vAlign w:val="center"/>
          </w:tcPr>
          <w:p w:rsidR="00C776B7" w:rsidRPr="006478D9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Sulfate</w:t>
            </w:r>
          </w:p>
        </w:tc>
        <w:tc>
          <w:tcPr>
            <w:tcW w:w="2727" w:type="dxa"/>
            <w:vAlign w:val="center"/>
          </w:tcPr>
          <w:p w:rsidR="00C776B7" w:rsidRPr="006478D9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6478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2-</w:t>
            </w:r>
          </w:p>
        </w:tc>
      </w:tr>
      <w:tr w:rsidR="00C776B7" w:rsidRPr="00F73035" w:rsidTr="00525907"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Cyanide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CN 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1--</w:t>
            </w:r>
          </w:p>
        </w:tc>
        <w:tc>
          <w:tcPr>
            <w:tcW w:w="2727" w:type="dxa"/>
            <w:vAlign w:val="center"/>
          </w:tcPr>
          <w:p w:rsidR="00C776B7" w:rsidRPr="006478D9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Sulfite</w:t>
            </w:r>
          </w:p>
        </w:tc>
        <w:tc>
          <w:tcPr>
            <w:tcW w:w="2727" w:type="dxa"/>
            <w:vAlign w:val="center"/>
          </w:tcPr>
          <w:p w:rsidR="00C776B7" w:rsidRPr="006478D9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6478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2-</w:t>
            </w:r>
          </w:p>
        </w:tc>
      </w:tr>
      <w:tr w:rsidR="00C776B7" w:rsidRPr="00F73035" w:rsidTr="00525907"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Dichromate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7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2727" w:type="dxa"/>
            <w:vAlign w:val="center"/>
          </w:tcPr>
          <w:p w:rsidR="00C776B7" w:rsidRPr="006478D9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Thiosulfate</w:t>
            </w:r>
          </w:p>
        </w:tc>
        <w:tc>
          <w:tcPr>
            <w:tcW w:w="2727" w:type="dxa"/>
            <w:vAlign w:val="center"/>
          </w:tcPr>
          <w:p w:rsidR="00C776B7" w:rsidRPr="006478D9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6478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2-</w:t>
            </w:r>
          </w:p>
        </w:tc>
      </w:tr>
      <w:tr w:rsidR="00C776B7" w:rsidRPr="00F73035" w:rsidTr="00525907"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Dihydrogen</w:t>
            </w:r>
          </w:p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Phosphate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F7303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  <w:vAlign w:val="center"/>
          </w:tcPr>
          <w:p w:rsidR="00C776B7" w:rsidRPr="006478D9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C776B7" w:rsidRPr="006478D9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6B7" w:rsidRPr="00F73035" w:rsidTr="00525907"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Dihydrogen</w:t>
            </w:r>
          </w:p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Phosphite</w:t>
            </w:r>
            <w:proofErr w:type="spellEnd"/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F7303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</w:tcPr>
          <w:p w:rsidR="00C776B7" w:rsidRPr="006478D9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</w:tcPr>
          <w:p w:rsidR="00C776B7" w:rsidRPr="006478D9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6B7" w:rsidRPr="00F73035" w:rsidTr="00525907"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Hydrogen Phosphate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F7303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2727" w:type="dxa"/>
          </w:tcPr>
          <w:p w:rsidR="00C776B7" w:rsidRPr="006478D9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</w:tcPr>
          <w:p w:rsidR="00C776B7" w:rsidRPr="006478D9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6B7" w:rsidRPr="00F73035" w:rsidTr="00525907"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Hydrogen </w:t>
            </w:r>
            <w:proofErr w:type="spellStart"/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Phosphite</w:t>
            </w:r>
            <w:proofErr w:type="spellEnd"/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F7303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2727" w:type="dxa"/>
          </w:tcPr>
          <w:p w:rsidR="00C776B7" w:rsidRPr="006478D9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</w:tcPr>
          <w:p w:rsidR="00C776B7" w:rsidRPr="006478D9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6B7" w:rsidRPr="00F73035" w:rsidTr="00525907"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Hydrogen Sulfate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F7303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B7" w:rsidRPr="00F73035" w:rsidTr="00525907"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Hydrogen</w:t>
            </w:r>
          </w:p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Sulfite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F7303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B7" w:rsidRPr="00F73035" w:rsidTr="00525907"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Hydronium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7303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727" w:type="dxa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B7" w:rsidRPr="00F73035" w:rsidTr="00525907"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Hypochlorite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ClO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6B7" w:rsidRPr="00F73035" w:rsidRDefault="00C776B7" w:rsidP="00C77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6B7" w:rsidRPr="006478D9" w:rsidRDefault="00C776B7" w:rsidP="00C776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90033"/>
          <w:sz w:val="24"/>
          <w:szCs w:val="24"/>
        </w:rPr>
      </w:pPr>
      <w:r w:rsidRPr="00647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NOTE:</w:t>
      </w:r>
      <w:r w:rsidRPr="00647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78D9">
        <w:rPr>
          <w:rFonts w:ascii="Times New Roman" w:eastAsia="Times New Roman" w:hAnsi="Times New Roman" w:cs="Times New Roman"/>
          <w:color w:val="990033"/>
          <w:sz w:val="24"/>
          <w:szCs w:val="24"/>
        </w:rPr>
        <w:t>-</w:t>
      </w:r>
      <w:proofErr w:type="spellStart"/>
      <w:r w:rsidRPr="006478D9">
        <w:rPr>
          <w:rFonts w:ascii="Times New Roman" w:eastAsia="Times New Roman" w:hAnsi="Times New Roman" w:cs="Times New Roman"/>
          <w:color w:val="990033"/>
          <w:sz w:val="24"/>
          <w:szCs w:val="24"/>
        </w:rPr>
        <w:t>ite</w:t>
      </w:r>
      <w:proofErr w:type="spellEnd"/>
      <w:r w:rsidRPr="006478D9">
        <w:rPr>
          <w:rFonts w:ascii="Times New Roman" w:eastAsia="Times New Roman" w:hAnsi="Times New Roman" w:cs="Times New Roman"/>
          <w:color w:val="990033"/>
          <w:sz w:val="24"/>
          <w:szCs w:val="24"/>
        </w:rPr>
        <w:t xml:space="preserve"> </w:t>
      </w:r>
      <w:r w:rsidRPr="00647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ending means one less oxygen than the </w:t>
      </w:r>
      <w:r w:rsidRPr="006478D9">
        <w:rPr>
          <w:rFonts w:ascii="Times New Roman" w:eastAsia="Times New Roman" w:hAnsi="Times New Roman" w:cs="Times New Roman"/>
          <w:color w:val="990033"/>
          <w:sz w:val="24"/>
          <w:szCs w:val="24"/>
        </w:rPr>
        <w:t xml:space="preserve">-ate </w:t>
      </w:r>
      <w:r w:rsidRPr="00647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form. </w:t>
      </w:r>
      <w:r w:rsidRPr="006478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78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7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PREFIXES: </w:t>
      </w:r>
      <w:r w:rsidRPr="006478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78D9">
        <w:rPr>
          <w:rFonts w:ascii="Times New Roman" w:eastAsia="Times New Roman" w:hAnsi="Times New Roman" w:cs="Times New Roman"/>
          <w:color w:val="990033"/>
          <w:sz w:val="24"/>
          <w:szCs w:val="24"/>
        </w:rPr>
        <w:t xml:space="preserve">per- </w:t>
      </w:r>
      <w:r w:rsidRPr="00647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one more oxygen than </w:t>
      </w:r>
      <w:r w:rsidRPr="006478D9">
        <w:rPr>
          <w:rFonts w:ascii="Times New Roman" w:eastAsia="Times New Roman" w:hAnsi="Times New Roman" w:cs="Times New Roman"/>
          <w:color w:val="990033"/>
          <w:sz w:val="24"/>
          <w:szCs w:val="24"/>
        </w:rPr>
        <w:t xml:space="preserve">-ate </w:t>
      </w:r>
      <w:r w:rsidRPr="006478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78D9">
        <w:rPr>
          <w:rFonts w:ascii="Times New Roman" w:eastAsia="Times New Roman" w:hAnsi="Times New Roman" w:cs="Times New Roman"/>
          <w:color w:val="990033"/>
          <w:sz w:val="24"/>
          <w:szCs w:val="24"/>
        </w:rPr>
        <w:t xml:space="preserve">hypo- </w:t>
      </w:r>
      <w:r w:rsidRPr="00647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one less oxygen than </w:t>
      </w:r>
      <w:r w:rsidRPr="006478D9">
        <w:rPr>
          <w:rFonts w:ascii="Times New Roman" w:eastAsia="Times New Roman" w:hAnsi="Times New Roman" w:cs="Times New Roman"/>
          <w:color w:val="990033"/>
          <w:sz w:val="24"/>
          <w:szCs w:val="24"/>
        </w:rPr>
        <w:t>–</w:t>
      </w:r>
      <w:proofErr w:type="spellStart"/>
      <w:r w:rsidRPr="006478D9">
        <w:rPr>
          <w:rFonts w:ascii="Times New Roman" w:eastAsia="Times New Roman" w:hAnsi="Times New Roman" w:cs="Times New Roman"/>
          <w:color w:val="990033"/>
          <w:sz w:val="24"/>
          <w:szCs w:val="24"/>
        </w:rPr>
        <w:t>ite</w:t>
      </w:r>
      <w:proofErr w:type="spellEnd"/>
    </w:p>
    <w:p w:rsidR="00C776B7" w:rsidRDefault="00C776B7" w:rsidP="00C776B7">
      <w:pPr>
        <w:jc w:val="center"/>
        <w:rPr>
          <w:b/>
        </w:rPr>
      </w:pPr>
    </w:p>
    <w:p w:rsidR="00C776B7" w:rsidRDefault="00C776B7" w:rsidP="00C776B7">
      <w:pPr>
        <w:jc w:val="center"/>
        <w:rPr>
          <w:b/>
        </w:rPr>
      </w:pPr>
    </w:p>
    <w:p w:rsidR="00C776B7" w:rsidRDefault="00C776B7" w:rsidP="00C776B7">
      <w:pPr>
        <w:jc w:val="center"/>
        <w:rPr>
          <w:b/>
        </w:rPr>
      </w:pPr>
    </w:p>
    <w:p w:rsidR="00C776B7" w:rsidRDefault="00C776B7" w:rsidP="00C776B7">
      <w:pPr>
        <w:jc w:val="center"/>
        <w:rPr>
          <w:b/>
        </w:rPr>
      </w:pPr>
    </w:p>
    <w:p w:rsidR="00C776B7" w:rsidRDefault="00C776B7" w:rsidP="00C776B7">
      <w:pPr>
        <w:jc w:val="center"/>
        <w:rPr>
          <w:b/>
        </w:rPr>
      </w:pPr>
    </w:p>
    <w:p w:rsidR="00C776B7" w:rsidRDefault="00C776B7" w:rsidP="00C776B7">
      <w:pPr>
        <w:jc w:val="center"/>
        <w:rPr>
          <w:b/>
        </w:rPr>
      </w:pPr>
    </w:p>
    <w:p w:rsidR="00C776B7" w:rsidRDefault="00C776B7" w:rsidP="00C776B7">
      <w:pPr>
        <w:jc w:val="center"/>
        <w:rPr>
          <w:b/>
        </w:rPr>
      </w:pPr>
    </w:p>
    <w:p w:rsidR="00C776B7" w:rsidRPr="006478D9" w:rsidRDefault="00C776B7" w:rsidP="00C77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8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 Common Polyatomic Ions </w:t>
      </w:r>
    </w:p>
    <w:p w:rsidR="00C776B7" w:rsidRDefault="00C776B7" w:rsidP="00C77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(Alphabetical order by ion formula</w:t>
      </w:r>
      <w:r w:rsidRPr="006478D9">
        <w:rPr>
          <w:rFonts w:ascii="Times New Roman" w:hAnsi="Times New Roman" w:cs="Times New Roman"/>
          <w:b/>
          <w:sz w:val="24"/>
          <w:szCs w:val="24"/>
        </w:rPr>
        <w:t>)</w:t>
      </w:r>
    </w:p>
    <w:p w:rsidR="00C776B7" w:rsidRDefault="00C776B7" w:rsidP="00C776B7">
      <w:pPr>
        <w:jc w:val="center"/>
        <w:rPr>
          <w:b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727"/>
        <w:gridCol w:w="2727"/>
        <w:gridCol w:w="2727"/>
        <w:gridCol w:w="2727"/>
      </w:tblGrid>
      <w:tr w:rsidR="00C776B7" w:rsidRPr="00F73035" w:rsidTr="00525907">
        <w:tc>
          <w:tcPr>
            <w:tcW w:w="2727" w:type="dxa"/>
          </w:tcPr>
          <w:p w:rsidR="00C776B7" w:rsidRPr="001B0738" w:rsidRDefault="00C776B7" w:rsidP="0052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8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727" w:type="dxa"/>
          </w:tcPr>
          <w:p w:rsidR="00C776B7" w:rsidRPr="001B0738" w:rsidRDefault="00C776B7" w:rsidP="0052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8">
              <w:rPr>
                <w:rFonts w:ascii="Times New Roman" w:hAnsi="Times New Roman" w:cs="Times New Roman"/>
                <w:b/>
                <w:sz w:val="24"/>
                <w:szCs w:val="24"/>
              </w:rPr>
              <w:t>Ion Symbol</w:t>
            </w:r>
          </w:p>
        </w:tc>
        <w:tc>
          <w:tcPr>
            <w:tcW w:w="2727" w:type="dxa"/>
          </w:tcPr>
          <w:p w:rsidR="00C776B7" w:rsidRPr="001B0738" w:rsidRDefault="00C776B7" w:rsidP="0052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8">
              <w:rPr>
                <w:rFonts w:ascii="Times New Roman" w:hAnsi="Times New Roman" w:cs="Times New Roman"/>
                <w:b/>
                <w:sz w:val="24"/>
                <w:szCs w:val="24"/>
              </w:rPr>
              <w:t>Ion Name</w:t>
            </w:r>
          </w:p>
        </w:tc>
        <w:tc>
          <w:tcPr>
            <w:tcW w:w="2727" w:type="dxa"/>
          </w:tcPr>
          <w:p w:rsidR="00C776B7" w:rsidRPr="001B0738" w:rsidRDefault="00C776B7" w:rsidP="0052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Ion Symbol </w:t>
            </w:r>
          </w:p>
        </w:tc>
      </w:tr>
      <w:tr w:rsidR="00C776B7" w:rsidRPr="00F73035" w:rsidTr="00525907"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Arsenate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3-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Permanganate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MnO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</w:tr>
      <w:tr w:rsidR="00C776B7" w:rsidRPr="00F73035" w:rsidTr="00525907"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Bromite</w:t>
            </w:r>
            <w:proofErr w:type="spellEnd"/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2 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2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Azide</w:t>
            </w:r>
            <w:proofErr w:type="spellEnd"/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5257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3 </w:t>
            </w:r>
            <w:r w:rsidRPr="0085257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</w:tr>
      <w:tr w:rsidR="00C776B7" w:rsidRPr="00F73035" w:rsidTr="00525907"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Bromate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3 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  <w:vAlign w:val="center"/>
          </w:tcPr>
          <w:p w:rsidR="00C776B7" w:rsidRPr="00852570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Ammonium</w:t>
            </w:r>
          </w:p>
        </w:tc>
        <w:tc>
          <w:tcPr>
            <w:tcW w:w="2727" w:type="dxa"/>
            <w:vAlign w:val="center"/>
          </w:tcPr>
          <w:p w:rsidR="00C776B7" w:rsidRPr="00852570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</w:t>
            </w:r>
            <w:r w:rsidRPr="0085257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852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257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1+</w:t>
            </w:r>
          </w:p>
        </w:tc>
      </w:tr>
      <w:tr w:rsidR="00C776B7" w:rsidRPr="00F73035" w:rsidTr="00525907">
        <w:tc>
          <w:tcPr>
            <w:tcW w:w="2727" w:type="dxa"/>
            <w:vAlign w:val="center"/>
          </w:tcPr>
          <w:p w:rsidR="00C776B7" w:rsidRPr="006478D9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Oxalate</w:t>
            </w:r>
          </w:p>
        </w:tc>
        <w:tc>
          <w:tcPr>
            <w:tcW w:w="2727" w:type="dxa"/>
            <w:vAlign w:val="center"/>
          </w:tcPr>
          <w:p w:rsidR="00C776B7" w:rsidRPr="006478D9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2727" w:type="dxa"/>
            <w:vAlign w:val="center"/>
          </w:tcPr>
          <w:p w:rsidR="00C776B7" w:rsidRPr="006478D9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Nitrite</w:t>
            </w:r>
          </w:p>
        </w:tc>
        <w:tc>
          <w:tcPr>
            <w:tcW w:w="2727" w:type="dxa"/>
            <w:vAlign w:val="center"/>
          </w:tcPr>
          <w:p w:rsidR="00C776B7" w:rsidRPr="006478D9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</w:tr>
      <w:tr w:rsidR="00C776B7" w:rsidRPr="00F73035" w:rsidTr="00525907"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Acetate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</w:t>
            </w:r>
          </w:p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F730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73035">
              <w:rPr>
                <w:rFonts w:ascii="Times New Roman" w:hAnsi="Times New Roman" w:cs="Times New Roman"/>
                <w:sz w:val="24"/>
                <w:szCs w:val="24"/>
              </w:rPr>
              <w:t>COO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Nitrate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85257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85257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</w:tr>
      <w:tr w:rsidR="00C776B7" w:rsidRPr="00F73035" w:rsidTr="00525907"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Hypochlorite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ClO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Peroxide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2-</w:t>
            </w:r>
          </w:p>
        </w:tc>
      </w:tr>
      <w:tr w:rsidR="00C776B7" w:rsidRPr="00F73035" w:rsidTr="00525907">
        <w:trPr>
          <w:trHeight w:val="70"/>
        </w:trPr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Chlorite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Phosphite</w:t>
            </w:r>
            <w:proofErr w:type="spellEnd"/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</w:t>
            </w: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6478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3-</w:t>
            </w:r>
          </w:p>
        </w:tc>
      </w:tr>
      <w:tr w:rsidR="00C776B7" w:rsidRPr="006478D9" w:rsidTr="00525907"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Chlorate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  <w:vAlign w:val="center"/>
          </w:tcPr>
          <w:p w:rsidR="00C776B7" w:rsidRPr="006478D9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Phosphate</w:t>
            </w:r>
          </w:p>
        </w:tc>
        <w:tc>
          <w:tcPr>
            <w:tcW w:w="2727" w:type="dxa"/>
            <w:vAlign w:val="center"/>
          </w:tcPr>
          <w:p w:rsidR="00C776B7" w:rsidRPr="006478D9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</w:t>
            </w: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8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3-</w:t>
            </w:r>
          </w:p>
        </w:tc>
      </w:tr>
      <w:tr w:rsidR="00C776B7" w:rsidRPr="006478D9" w:rsidTr="00525907"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Perchlorate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  <w:vAlign w:val="center"/>
          </w:tcPr>
          <w:p w:rsidR="00C776B7" w:rsidRPr="006478D9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Sulfite</w:t>
            </w:r>
          </w:p>
        </w:tc>
        <w:tc>
          <w:tcPr>
            <w:tcW w:w="2727" w:type="dxa"/>
            <w:vAlign w:val="center"/>
          </w:tcPr>
          <w:p w:rsidR="00C776B7" w:rsidRPr="006478D9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6478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2-</w:t>
            </w:r>
          </w:p>
        </w:tc>
      </w:tr>
      <w:tr w:rsidR="00C776B7" w:rsidRPr="00F73035" w:rsidTr="00525907"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Cyanide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CN 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1--</w:t>
            </w:r>
          </w:p>
        </w:tc>
        <w:tc>
          <w:tcPr>
            <w:tcW w:w="2727" w:type="dxa"/>
            <w:vAlign w:val="center"/>
          </w:tcPr>
          <w:p w:rsidR="00C776B7" w:rsidRPr="00852570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Thiocyanate</w:t>
            </w:r>
          </w:p>
        </w:tc>
        <w:tc>
          <w:tcPr>
            <w:tcW w:w="2727" w:type="dxa"/>
            <w:vAlign w:val="center"/>
          </w:tcPr>
          <w:p w:rsidR="00C776B7" w:rsidRPr="00852570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SCN</w:t>
            </w:r>
            <w:r w:rsidRPr="006478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</w:tr>
      <w:tr w:rsidR="00C776B7" w:rsidRPr="006478D9" w:rsidTr="00525907"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Carbonate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2727" w:type="dxa"/>
            <w:vAlign w:val="center"/>
          </w:tcPr>
          <w:p w:rsidR="00C776B7" w:rsidRPr="006478D9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Sulfate</w:t>
            </w:r>
          </w:p>
        </w:tc>
        <w:tc>
          <w:tcPr>
            <w:tcW w:w="2727" w:type="dxa"/>
            <w:vAlign w:val="center"/>
          </w:tcPr>
          <w:p w:rsidR="00C776B7" w:rsidRPr="006478D9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6478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2-</w:t>
            </w:r>
          </w:p>
        </w:tc>
      </w:tr>
      <w:tr w:rsidR="00C776B7" w:rsidRPr="00F73035" w:rsidTr="00525907"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Dichromate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7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2727" w:type="dxa"/>
            <w:vAlign w:val="center"/>
          </w:tcPr>
          <w:p w:rsidR="00C776B7" w:rsidRPr="00852570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Thiosulfate</w:t>
            </w:r>
          </w:p>
        </w:tc>
        <w:tc>
          <w:tcPr>
            <w:tcW w:w="2727" w:type="dxa"/>
            <w:vAlign w:val="center"/>
          </w:tcPr>
          <w:p w:rsidR="00C776B7" w:rsidRPr="00852570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6478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2-</w:t>
            </w:r>
          </w:p>
        </w:tc>
      </w:tr>
      <w:tr w:rsidR="00C776B7" w:rsidRPr="006478D9" w:rsidTr="00525907"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Chromate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2727" w:type="dxa"/>
            <w:vAlign w:val="center"/>
          </w:tcPr>
          <w:p w:rsidR="00C776B7" w:rsidRPr="00852570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C776B7" w:rsidRPr="00852570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6B7" w:rsidRPr="006478D9" w:rsidTr="00525907"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Dihydrogen</w:t>
            </w:r>
          </w:p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Phosphite</w:t>
            </w:r>
            <w:proofErr w:type="spellEnd"/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F7303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  <w:vAlign w:val="center"/>
          </w:tcPr>
          <w:p w:rsidR="00C776B7" w:rsidRPr="00852570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C776B7" w:rsidRPr="00852570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6B7" w:rsidRPr="006478D9" w:rsidTr="00525907"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Dihydrogen</w:t>
            </w:r>
          </w:p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Phosphate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F7303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  <w:vAlign w:val="center"/>
          </w:tcPr>
          <w:p w:rsidR="00C776B7" w:rsidRPr="006478D9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C776B7" w:rsidRPr="006478D9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6B7" w:rsidRPr="006478D9" w:rsidTr="00525907"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Hydronium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7303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727" w:type="dxa"/>
            <w:vAlign w:val="center"/>
          </w:tcPr>
          <w:p w:rsidR="00C776B7" w:rsidRPr="006478D9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C776B7" w:rsidRPr="006478D9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6B7" w:rsidRPr="00F73035" w:rsidTr="00525907"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Bicarbonate or Hydrogen carbonate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F7303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B7" w:rsidRPr="00F73035" w:rsidTr="00525907"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Hydrogen </w:t>
            </w:r>
            <w:proofErr w:type="spellStart"/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Phosphite</w:t>
            </w:r>
            <w:proofErr w:type="spellEnd"/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F7303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6B7" w:rsidRPr="00F73035" w:rsidTr="00525907"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Hydrogen Phosphate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F7303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B7" w:rsidRPr="006478D9" w:rsidTr="00525907"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Hydrogen</w:t>
            </w:r>
          </w:p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Sulfite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F7303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  <w:vAlign w:val="center"/>
          </w:tcPr>
          <w:p w:rsidR="00C776B7" w:rsidRPr="006478D9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C776B7" w:rsidRPr="006478D9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6B7" w:rsidRPr="00F73035" w:rsidTr="00525907"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Hydrogen Sulfate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F7303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B7" w:rsidRPr="00F73035" w:rsidTr="00525907">
        <w:trPr>
          <w:trHeight w:val="188"/>
        </w:trPr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Iodate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C776B7" w:rsidRPr="00F73035" w:rsidRDefault="00C776B7" w:rsidP="0052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76B7" w:rsidRPr="00C403F6" w:rsidRDefault="00C776B7" w:rsidP="00C776B7">
      <w:pPr>
        <w:jc w:val="center"/>
        <w:rPr>
          <w:b/>
        </w:rPr>
      </w:pPr>
    </w:p>
    <w:p w:rsidR="00C776B7" w:rsidRPr="006478D9" w:rsidRDefault="00C776B7" w:rsidP="00C776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90033"/>
          <w:sz w:val="24"/>
          <w:szCs w:val="24"/>
        </w:rPr>
      </w:pPr>
      <w:r w:rsidRPr="00647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NOTE:</w:t>
      </w:r>
      <w:r w:rsidRPr="00647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78D9">
        <w:rPr>
          <w:rFonts w:ascii="Times New Roman" w:eastAsia="Times New Roman" w:hAnsi="Times New Roman" w:cs="Times New Roman"/>
          <w:color w:val="990033"/>
          <w:sz w:val="24"/>
          <w:szCs w:val="24"/>
        </w:rPr>
        <w:t>-</w:t>
      </w:r>
      <w:proofErr w:type="spellStart"/>
      <w:r w:rsidRPr="006478D9">
        <w:rPr>
          <w:rFonts w:ascii="Times New Roman" w:eastAsia="Times New Roman" w:hAnsi="Times New Roman" w:cs="Times New Roman"/>
          <w:color w:val="990033"/>
          <w:sz w:val="24"/>
          <w:szCs w:val="24"/>
        </w:rPr>
        <w:t>ite</w:t>
      </w:r>
      <w:proofErr w:type="spellEnd"/>
      <w:r w:rsidRPr="006478D9">
        <w:rPr>
          <w:rFonts w:ascii="Times New Roman" w:eastAsia="Times New Roman" w:hAnsi="Times New Roman" w:cs="Times New Roman"/>
          <w:color w:val="990033"/>
          <w:sz w:val="24"/>
          <w:szCs w:val="24"/>
        </w:rPr>
        <w:t xml:space="preserve"> </w:t>
      </w:r>
      <w:r w:rsidRPr="00647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ending means one less oxygen than the </w:t>
      </w:r>
      <w:r w:rsidRPr="006478D9">
        <w:rPr>
          <w:rFonts w:ascii="Times New Roman" w:eastAsia="Times New Roman" w:hAnsi="Times New Roman" w:cs="Times New Roman"/>
          <w:color w:val="990033"/>
          <w:sz w:val="24"/>
          <w:szCs w:val="24"/>
        </w:rPr>
        <w:t xml:space="preserve">-ate </w:t>
      </w:r>
      <w:r w:rsidRPr="00647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form. </w:t>
      </w:r>
      <w:r w:rsidRPr="006478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78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7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PREFIXES: </w:t>
      </w:r>
      <w:r w:rsidRPr="006478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78D9">
        <w:rPr>
          <w:rFonts w:ascii="Times New Roman" w:eastAsia="Times New Roman" w:hAnsi="Times New Roman" w:cs="Times New Roman"/>
          <w:color w:val="990033"/>
          <w:sz w:val="24"/>
          <w:szCs w:val="24"/>
        </w:rPr>
        <w:t xml:space="preserve">per- </w:t>
      </w:r>
      <w:r w:rsidRPr="00647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one more oxygen than </w:t>
      </w:r>
      <w:r w:rsidRPr="006478D9">
        <w:rPr>
          <w:rFonts w:ascii="Times New Roman" w:eastAsia="Times New Roman" w:hAnsi="Times New Roman" w:cs="Times New Roman"/>
          <w:color w:val="990033"/>
          <w:sz w:val="24"/>
          <w:szCs w:val="24"/>
        </w:rPr>
        <w:t xml:space="preserve">-ate </w:t>
      </w:r>
      <w:r w:rsidRPr="006478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78D9">
        <w:rPr>
          <w:rFonts w:ascii="Times New Roman" w:eastAsia="Times New Roman" w:hAnsi="Times New Roman" w:cs="Times New Roman"/>
          <w:color w:val="990033"/>
          <w:sz w:val="24"/>
          <w:szCs w:val="24"/>
        </w:rPr>
        <w:t xml:space="preserve">hypo- </w:t>
      </w:r>
      <w:r w:rsidRPr="00647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one less oxygen than </w:t>
      </w:r>
      <w:r w:rsidRPr="006478D9">
        <w:rPr>
          <w:rFonts w:ascii="Times New Roman" w:eastAsia="Times New Roman" w:hAnsi="Times New Roman" w:cs="Times New Roman"/>
          <w:color w:val="990033"/>
          <w:sz w:val="24"/>
          <w:szCs w:val="24"/>
        </w:rPr>
        <w:t>–</w:t>
      </w:r>
      <w:proofErr w:type="spellStart"/>
      <w:r w:rsidRPr="006478D9">
        <w:rPr>
          <w:rFonts w:ascii="Times New Roman" w:eastAsia="Times New Roman" w:hAnsi="Times New Roman" w:cs="Times New Roman"/>
          <w:color w:val="990033"/>
          <w:sz w:val="24"/>
          <w:szCs w:val="24"/>
        </w:rPr>
        <w:t>ite</w:t>
      </w:r>
      <w:proofErr w:type="spellEnd"/>
    </w:p>
    <w:p w:rsidR="00C776B7" w:rsidRPr="003A7DD8" w:rsidRDefault="00C776B7" w:rsidP="003A7DD8">
      <w:pPr>
        <w:rPr>
          <w:rFonts w:ascii="Times New Roman" w:hAnsi="Times New Roman" w:cs="Times New Roman"/>
          <w:b/>
          <w:sz w:val="24"/>
          <w:szCs w:val="24"/>
        </w:rPr>
      </w:pPr>
    </w:p>
    <w:sectPr w:rsidR="00C776B7" w:rsidRPr="003A7DD8" w:rsidSect="00190C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4A8A"/>
    <w:multiLevelType w:val="hybridMultilevel"/>
    <w:tmpl w:val="2376A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1C3F"/>
    <w:multiLevelType w:val="hybridMultilevel"/>
    <w:tmpl w:val="1384350C"/>
    <w:lvl w:ilvl="0" w:tplc="F8A8E37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 w15:restartNumberingAfterBreak="0">
    <w:nsid w:val="16FE5456"/>
    <w:multiLevelType w:val="hybridMultilevel"/>
    <w:tmpl w:val="4E5810CE"/>
    <w:lvl w:ilvl="0" w:tplc="2A4E8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132F1"/>
    <w:multiLevelType w:val="hybridMultilevel"/>
    <w:tmpl w:val="3FAC2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B2CA2"/>
    <w:multiLevelType w:val="hybridMultilevel"/>
    <w:tmpl w:val="532E9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3A6"/>
    <w:rsid w:val="000B0D3E"/>
    <w:rsid w:val="00190C65"/>
    <w:rsid w:val="0019553E"/>
    <w:rsid w:val="00205FB0"/>
    <w:rsid w:val="00213ADB"/>
    <w:rsid w:val="002523F4"/>
    <w:rsid w:val="00296F64"/>
    <w:rsid w:val="002B403A"/>
    <w:rsid w:val="002B6162"/>
    <w:rsid w:val="003A7DD8"/>
    <w:rsid w:val="003E160E"/>
    <w:rsid w:val="00425757"/>
    <w:rsid w:val="00441A96"/>
    <w:rsid w:val="00446E76"/>
    <w:rsid w:val="0046453E"/>
    <w:rsid w:val="00485711"/>
    <w:rsid w:val="005317A3"/>
    <w:rsid w:val="005356AF"/>
    <w:rsid w:val="006811F6"/>
    <w:rsid w:val="006A03A6"/>
    <w:rsid w:val="006C46D1"/>
    <w:rsid w:val="006F67B6"/>
    <w:rsid w:val="007B64CF"/>
    <w:rsid w:val="00AC3835"/>
    <w:rsid w:val="00AE46A6"/>
    <w:rsid w:val="00B126E5"/>
    <w:rsid w:val="00B379F2"/>
    <w:rsid w:val="00B474C3"/>
    <w:rsid w:val="00B67C24"/>
    <w:rsid w:val="00C3334E"/>
    <w:rsid w:val="00C776B7"/>
    <w:rsid w:val="00CB4902"/>
    <w:rsid w:val="00D64D67"/>
    <w:rsid w:val="00DA169B"/>
    <w:rsid w:val="00DB6AA5"/>
    <w:rsid w:val="00E075A4"/>
    <w:rsid w:val="00E24B9D"/>
    <w:rsid w:val="00E729CC"/>
    <w:rsid w:val="00E90C35"/>
    <w:rsid w:val="00EB7061"/>
    <w:rsid w:val="00F12E0C"/>
    <w:rsid w:val="00F21FF5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3BE8C"/>
  <w15:docId w15:val="{21461C39-405B-4988-9B26-EFFEA9A2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D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3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E160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776B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srnixon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nixon@yorktown.k12.in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srnixon.weebly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rnixon@yorktown.k12.in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rsrnixon.weebly.com/required-problems-and-solutions-to-odd-numbered-proble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Yorktown Schools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</dc:creator>
  <cp:lastModifiedBy>Microsoft Office User</cp:lastModifiedBy>
  <cp:revision>2</cp:revision>
  <cp:lastPrinted>2019-05-20T14:14:00Z</cp:lastPrinted>
  <dcterms:created xsi:type="dcterms:W3CDTF">2019-05-20T14:22:00Z</dcterms:created>
  <dcterms:modified xsi:type="dcterms:W3CDTF">2019-05-20T14:22:00Z</dcterms:modified>
</cp:coreProperties>
</file>